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4A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596AA9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Pr="00596AA9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96AA9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4A6">
        <w:rPr>
          <w:rFonts w:ascii="Times New Roman" w:hAnsi="Times New Roman" w:cs="Times New Roman"/>
          <w:sz w:val="24"/>
          <w:szCs w:val="24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4754A6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proofErr w:type="gramEnd"/>
      <w:r w:rsidRPr="00475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4754A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96AA9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27B" w:rsidRPr="009D227B" w:rsidRDefault="009D227B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4754A6" w:rsidRDefault="00596AA9" w:rsidP="001E7C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596AA9" w:rsidRPr="004754A6" w:rsidRDefault="00596AA9" w:rsidP="001E7C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54A6">
        <w:rPr>
          <w:rFonts w:ascii="Times New Roman" w:hAnsi="Times New Roman" w:cs="Times New Roman"/>
          <w:sz w:val="24"/>
          <w:szCs w:val="24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754A6">
        <w:rPr>
          <w:rFonts w:ascii="Times New Roman" w:hAnsi="Times New Roman" w:cs="Times New Roman"/>
          <w:sz w:val="24"/>
          <w:szCs w:val="24"/>
        </w:rPr>
        <w:t>. СЕДНИЦ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596AA9" w:rsidRPr="004754A6" w:rsidRDefault="00596AA9" w:rsidP="001E7C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754A6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Pr="004754A6">
        <w:rPr>
          <w:rFonts w:ascii="Times New Roman" w:hAnsi="Times New Roman" w:cs="Times New Roman"/>
          <w:sz w:val="24"/>
          <w:szCs w:val="24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>. МАРТА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754A6">
        <w:rPr>
          <w:rFonts w:ascii="Times New Roman" w:hAnsi="Times New Roman" w:cs="Times New Roman"/>
          <w:sz w:val="24"/>
          <w:szCs w:val="24"/>
        </w:rPr>
        <w:t>201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754A6">
        <w:rPr>
          <w:rFonts w:ascii="Times New Roman" w:hAnsi="Times New Roman" w:cs="Times New Roman"/>
          <w:sz w:val="24"/>
          <w:szCs w:val="24"/>
        </w:rPr>
        <w:t>. ГОДИНЕ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697" w:rsidRPr="00DA3697" w:rsidRDefault="00DA3697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9.</w:t>
      </w:r>
      <w:r w:rsidRPr="009D22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Драган Весовић, 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Јовица Јевтић, 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Драган Јовановић, 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Стефана Миладиновић, </w:t>
      </w:r>
      <w:r w:rsidR="004803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>др Владимир Орлић, Снежана Б. Петровић, Далибор Радичевић и Ивана Стојиљковић.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>а Одбора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Горан Кова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>чевић (заменик Зорана Милекића)</w:t>
      </w:r>
      <w:r w:rsidR="00D21388" w:rsidRPr="009D227B">
        <w:rPr>
          <w:rFonts w:ascii="Times New Roman" w:hAnsi="Times New Roman" w:cs="Times New Roman"/>
          <w:sz w:val="24"/>
          <w:szCs w:val="24"/>
        </w:rPr>
        <w:t>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нису присуствовали чланови Одбора: Ненад Константиновић, 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Огњен Пантовић, 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>Марина Ристић</w:t>
      </w:r>
      <w:r w:rsidRPr="009D227B">
        <w:rPr>
          <w:rFonts w:ascii="Times New Roman" w:hAnsi="Times New Roman" w:cs="Times New Roman"/>
          <w:sz w:val="24"/>
          <w:szCs w:val="24"/>
        </w:rPr>
        <w:t>,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Стевановић, Новица Тончев и Горан Ћирић, нити њихови заменици</w:t>
      </w:r>
      <w:r w:rsidRPr="009D227B">
        <w:rPr>
          <w:rFonts w:ascii="Times New Roman" w:hAnsi="Times New Roman" w:cs="Times New Roman"/>
          <w:sz w:val="24"/>
          <w:szCs w:val="24"/>
        </w:rPr>
        <w:t>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DA36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Републичког геодетског завода: Гордана Зорић и Василија Жив</w:t>
      </w:r>
      <w:r w:rsidR="00D36E1E">
        <w:rPr>
          <w:rFonts w:ascii="Times New Roman" w:eastAsia="Times New Roman" w:hAnsi="Times New Roman" w:cs="Times New Roman"/>
          <w:sz w:val="24"/>
          <w:szCs w:val="24"/>
          <w:lang w:val="sr-Cyrl-RS"/>
        </w:rPr>
        <w:t>ано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>вић, виши саветни</w:t>
      </w:r>
      <w:r w:rsidR="00D21388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DA36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једногласно, у складу са предлогом председника Одбора усвојио следећи:</w:t>
      </w:r>
    </w:p>
    <w:p w:rsidR="001E7C90" w:rsidRPr="009D227B" w:rsidRDefault="001E7C90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596AA9" w:rsidRPr="009D227B" w:rsidRDefault="00596AA9" w:rsidP="009D22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1. </w:t>
      </w:r>
      <w:r w:rsidRPr="009D227B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Разматрање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Предлога закона о националној инфраструктури геопросторних података, који је поднела Влада (број 35-2149/17 од 28. јула 2017. године).</w:t>
      </w:r>
    </w:p>
    <w:p w:rsidR="00596AA9" w:rsidRPr="00DA3697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C90" w:rsidRPr="009D227B" w:rsidRDefault="001E7C90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7C90" w:rsidRPr="009D227B" w:rsidRDefault="00035D2A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27B">
        <w:rPr>
          <w:rFonts w:ascii="Times New Roman" w:hAnsi="Times New Roman" w:cs="Times New Roman"/>
          <w:sz w:val="24"/>
          <w:szCs w:val="24"/>
        </w:rPr>
        <w:tab/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>Пре преласка на разматрање утврђеног дневног реда Одбор је једногласно усвојио Записник 23. седнице Одбора одржане 25. јануара 2018. године.</w:t>
      </w:r>
    </w:p>
    <w:p w:rsidR="00D21388" w:rsidRDefault="001E7C90" w:rsidP="00D21388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 w:rsidRPr="00D2138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Прва тачка дневног реда - </w:t>
      </w:r>
      <w:proofErr w:type="spellStart"/>
      <w:r w:rsidRPr="00D21388">
        <w:rPr>
          <w:rFonts w:ascii="Times New Roman" w:hAnsi="Times New Roman" w:cs="Times New Roman"/>
          <w:b/>
          <w:sz w:val="24"/>
          <w:szCs w:val="24"/>
        </w:rPr>
        <w:t>Разматрање</w:t>
      </w:r>
      <w:proofErr w:type="spellEnd"/>
      <w:r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388"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388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D2138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21388">
        <w:rPr>
          <w:rFonts w:ascii="Times New Roman" w:hAnsi="Times New Roman" w:cs="Times New Roman"/>
          <w:b/>
          <w:sz w:val="24"/>
          <w:szCs w:val="24"/>
        </w:rPr>
        <w:t>националној</w:t>
      </w:r>
      <w:proofErr w:type="spellEnd"/>
      <w:r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388">
        <w:rPr>
          <w:rFonts w:ascii="Times New Roman" w:hAnsi="Times New Roman" w:cs="Times New Roman"/>
          <w:b/>
          <w:sz w:val="24"/>
          <w:szCs w:val="24"/>
        </w:rPr>
        <w:t>инфраструктури</w:t>
      </w:r>
      <w:proofErr w:type="spellEnd"/>
      <w:r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388">
        <w:rPr>
          <w:rFonts w:ascii="Times New Roman" w:hAnsi="Times New Roman" w:cs="Times New Roman"/>
          <w:b/>
          <w:sz w:val="24"/>
          <w:szCs w:val="24"/>
        </w:rPr>
        <w:t>геопросторних</w:t>
      </w:r>
      <w:proofErr w:type="spellEnd"/>
      <w:r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388">
        <w:rPr>
          <w:rFonts w:ascii="Times New Roman" w:hAnsi="Times New Roman" w:cs="Times New Roman"/>
          <w:b/>
          <w:sz w:val="24"/>
          <w:szCs w:val="24"/>
        </w:rPr>
        <w:t>података</w:t>
      </w:r>
      <w:proofErr w:type="spellEnd"/>
      <w:r w:rsidR="00035D2A" w:rsidRPr="00D21388">
        <w:rPr>
          <w:rFonts w:ascii="Times New Roman" w:hAnsi="Times New Roman" w:cs="Times New Roman"/>
          <w:b/>
          <w:sz w:val="24"/>
          <w:szCs w:val="24"/>
        </w:rPr>
        <w:t>,</w:t>
      </w:r>
      <w:r w:rsidR="00035D2A" w:rsidRPr="00D2138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који је поднела Влада</w:t>
      </w:r>
    </w:p>
    <w:p w:rsidR="001E7C90" w:rsidRPr="00D21388" w:rsidRDefault="001E7C90" w:rsidP="00D213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44E" w:rsidRPr="00D21388" w:rsidRDefault="00D21388" w:rsidP="00D2138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 уводном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излагањ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Гордана Зорић, представник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Републичко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геодетско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завод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истакла 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да Предлог закона о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националној инфраструктури геопросторних података уређује успостављање и одржавање националне инфраструктуре геопросторних података. То су подаци који су у директној или индиректној вези са одређеном локацијом или географском облашћу. Циљ овог закона је да се олакша јавни приступ информацијама о животној средини и да се омогући несметана размена геопросторних података између органа јавне власти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како на националном нивоу тако и преко граничних оквира. Овим законом се 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Република Србија обавезала да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у процесу приступања Европској Унији у о</w:t>
      </w:r>
      <w:r>
        <w:rPr>
          <w:rFonts w:ascii="Times New Roman" w:hAnsi="Times New Roman" w:cs="Times New Roman"/>
          <w:sz w:val="24"/>
          <w:szCs w:val="24"/>
          <w:lang w:val="sr-Cyrl-CS"/>
        </w:rPr>
        <w:t>квиру преговарачког Поглавља 27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се односи на животну средину и климатске промене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у потпуности транспонује 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директиву Европске уније. Поједине одредбе 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35D2A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директиве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транспоноване су још у Закону о државном премеру и катастру 2009. 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када су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и створене полазне правне основе 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за покретање 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успостављање инфраструктуре геопросторних података. 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аконом се у потпуности преноси 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директива у национално законодавство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а за пуну имплементацију директиве, која подразумева међусекторску и вишеинституционалну активност, 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потребан је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прелазни период. 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>Такође, з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а пуну имплементацију ове директиве биће задужени сви субјекти који су посебним законима надлежни за одређене геоподатке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а који ће у складу са овим законом и подзаконским актима бити у обавези да стварају, прикуп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>љају, одржавају, хармонизују 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стандардизују 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и да их учине јавно доступним на начин како 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то прописује овај закон 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подзаконски акти. Интероперабилност скупова и сервиса података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који долазе из различитих извора омогућиће лакш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е и брже коришћење тих података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што ће на индиректан начин утицати и на привредни раст и на привлачење страних инве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стиција.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Овај закон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>, такође,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уређује органе 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>НИГП-а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авет НИГП-а има 17 чланова које именује и разрешава Влада.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Председник Савета је директор РГЗ-а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зато што је Завод препознат као национална контактна тачка за сарадњу и координацију са Европском комисијом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НИГП-а су представници надлежних министарстава и посебних организација. Представник Савета НИГП-а 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је уједно 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члан Сталне конференције градова и општина и покрајинског Секретаријата за заштиту животне средине.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Овим законом се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прописују теме геоподатака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након тога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сврставају у три групе. Ближи опис тема утврдиће Савет НИГП-а посе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бним актом. По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себним актом се одређују и одговорн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и субје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 xml:space="preserve">кти НИГП-а. Субјекти су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јавни органи власти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посебним законом надлежни за одређени геоподатак и 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имају обавезу да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наставе са прикупљањем тих података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Финансирања НИГП-а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претежно 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из буџета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>али ће се вршити и из средстава донација и кредита.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Овим законом се прописуј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>е да се неће наплаћивати такса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за преузимање геоподатака који су неопходни за обављање послова у вези са ванредним догађајима, односно са 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>активност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има везаним за спречавање и  отклањање 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последица елементарних непогода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, затим геоподатака који се користе у научно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истраживаче сврхе или за тестирање геоподатака. Такође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је прописано 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подаци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морају бити заштићени 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>и не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доступни јавности. </w:t>
      </w:r>
    </w:p>
    <w:p w:rsidR="00233DC3" w:rsidRDefault="00C6644E" w:rsidP="00D2138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1388">
        <w:rPr>
          <w:rFonts w:ascii="Times New Roman" w:hAnsi="Times New Roman" w:cs="Times New Roman"/>
          <w:sz w:val="24"/>
          <w:szCs w:val="24"/>
          <w:lang w:val="sr-Cyrl-CS"/>
        </w:rPr>
        <w:tab/>
        <w:t>У наставку седнице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Василија Живановић, </w:t>
      </w:r>
      <w:r w:rsidR="00D21388"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Републичко</w:t>
      </w:r>
      <w:r w:rsidR="00D2138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геодетско</w:t>
      </w:r>
      <w:r w:rsidR="00D2138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завод</w:t>
      </w:r>
      <w:r w:rsidR="00D2138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је нагласила да је </w:t>
      </w:r>
      <w:r w:rsidR="00D21388">
        <w:rPr>
          <w:rFonts w:ascii="Times New Roman" w:hAnsi="Times New Roman" w:cs="Times New Roman"/>
          <w:sz w:val="24"/>
          <w:szCs w:val="24"/>
          <w:lang w:val="sr-Cyrl-CS"/>
        </w:rPr>
        <w:t>Завод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већ направио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први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корак тако да је последњ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унутрашњој систематизацији радн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места већ формиран центар за управљање геопросторним по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дацима</w:t>
      </w:r>
      <w:r w:rsidR="00703D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одељење за 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НИГП.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онференциј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НИГП-а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одржаној крајем године,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промовиса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на је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дигиталн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а платформа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НИГП-а 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која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омогућава јавни прис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туп регистрованим корисницима 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приказ катастарских парцела</w:t>
      </w:r>
      <w:r w:rsidR="00235A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као и прика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з инвестиционих мапа које су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достављене од стране појединих општина 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попут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Кикинд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и Владичин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. Тиме се показуј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институције 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на локалном нивоу већ свесне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значаја до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ношења овог закона те су спремне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да своје податке публику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ју на једном месту, геопорталу,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где ће будући инвеститори и сви други којима су потребни ти подаци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веома важни за доношење управљачких одлука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моћи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изврше увид.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То ће убудуће бити место у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везивања свих мрежних сервиса, свих одговорних субјеката,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свих институција. 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Такође, Републички геодетски з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авод закључује уговоре о приступу подацима катастра непокретности</w:t>
      </w:r>
      <w:r w:rsidR="00235A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као и адресног регистра путем 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web map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сервиса и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даје податке директно корисницима, најчешће јединицама локалне самоуправе. Те услу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ге су до сада наплаћиване,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међутим од доношења новог Закона о републичким административним таксама ове услуге су бесплатне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ренутно 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у току реализација пројекта Светске Банке која има компоненту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бави искључиво успостављањем националне инфраструктуре геопросторних података у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смислу хармонизације података,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јер 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не мо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гу размењивати подаци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који нису стандардизовани и хармонизовани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И даље су у реализацији два пројекта, 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SPATIAL</w:t>
      </w:r>
      <w:r w:rsidR="00DE76C3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финансиран од стране Краљевине Норвешке, тиче се подизања свести одговорних субјеката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а д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руги пројекат је 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DE76C3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дониран од стране Краљевине Шведске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као и организација </w:t>
      </w:r>
      <w:r w:rsidR="001E7C90" w:rsidRPr="00D21388">
        <w:rPr>
          <w:rFonts w:ascii="Times New Roman" w:hAnsi="Times New Roman" w:cs="Times New Roman"/>
          <w:sz w:val="24"/>
          <w:szCs w:val="24"/>
        </w:rPr>
        <w:t>SIDA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, која је у наредном периоду планирала да заједно с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а нашим стручњацима успостави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модел опште сарадње, размене,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приступа и коришћења података. 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дговорни субјекти су носиоци тих активности и они све податке морају учинити доступним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али морају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и да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у интересу својих институција систематизују одређен број радних места 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као подршк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за успостављање ових активности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3DC3" w:rsidRPr="001D460D" w:rsidRDefault="00872E76" w:rsidP="001D460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754A6" w:rsidRPr="001D460D" w:rsidRDefault="00233DC3" w:rsidP="00233DC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72E76" w:rsidRPr="00D21388">
        <w:rPr>
          <w:rFonts w:ascii="Times New Roman" w:hAnsi="Times New Roman" w:cs="Times New Roman"/>
          <w:sz w:val="24"/>
          <w:szCs w:val="24"/>
          <w:lang w:val="sr-Cyrl-CS"/>
        </w:rPr>
        <w:t>С обзиром</w:t>
      </w:r>
      <w:r w:rsidR="00872E76" w:rsidRPr="00D213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да није било пријављених народних посланика за дискусију </w:t>
      </w:r>
      <w:bookmarkStart w:id="0" w:name="_GoBack"/>
      <w:bookmarkEnd w:id="0"/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4754A6" w:rsidRPr="00D213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4754A6" w:rsidRPr="00D21388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1D46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(1</w:t>
      </w:r>
      <w:r w:rsidR="004754A6" w:rsidRPr="00D2138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, </w:t>
      </w:r>
      <w:r w:rsidR="00872E76" w:rsidRPr="00D21388">
        <w:rPr>
          <w:rFonts w:ascii="Times New Roman" w:hAnsi="Times New Roman" w:cs="Times New Roman"/>
          <w:sz w:val="24"/>
          <w:szCs w:val="24"/>
          <w:lang w:val="sr-Cyrl-CS"/>
        </w:rPr>
        <w:t>један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4754A6" w:rsidRPr="00D21388">
        <w:rPr>
          <w:rFonts w:ascii="Times New Roman" w:hAnsi="Times New Roman" w:cs="Times New Roman"/>
          <w:sz w:val="24"/>
          <w:szCs w:val="24"/>
          <w:lang w:val="ru-RU"/>
        </w:rPr>
        <w:t>члан</w:t>
      </w:r>
      <w:r w:rsidR="00872E76" w:rsidRPr="00D21388">
        <w:rPr>
          <w:rFonts w:ascii="Times New Roman" w:hAnsi="Times New Roman" w:cs="Times New Roman"/>
          <w:sz w:val="24"/>
          <w:szCs w:val="24"/>
          <w:lang w:val="ru-RU"/>
        </w:rPr>
        <w:t xml:space="preserve"> Одбора није</w:t>
      </w:r>
      <w:r w:rsidR="004754A6" w:rsidRPr="00D21388">
        <w:rPr>
          <w:rFonts w:ascii="Times New Roman" w:hAnsi="Times New Roman" w:cs="Times New Roman"/>
          <w:sz w:val="24"/>
          <w:szCs w:val="24"/>
          <w:lang w:val="ru-RU"/>
        </w:rPr>
        <w:t xml:space="preserve"> гласа</w:t>
      </w:r>
      <w:r w:rsidR="00872E76" w:rsidRPr="00D2138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A6" w:rsidRPr="00D213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54A6" w:rsidRPr="00D2138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о националној инфраструктури геопросторних података</w:t>
      </w:r>
      <w:r w:rsidR="001D460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1D460D" w:rsidRPr="00233D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D460D" w:rsidRPr="00233DC3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1D460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754A6" w:rsidRDefault="004754A6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54A6" w:rsidRPr="003066D6" w:rsidRDefault="004754A6" w:rsidP="001E7C9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</w:t>
      </w:r>
      <w:r w:rsidR="00DE76C3">
        <w:rPr>
          <w:rFonts w:ascii="Times New Roman" w:hAnsi="Times New Roman" w:cs="Times New Roman"/>
          <w:sz w:val="24"/>
          <w:szCs w:val="24"/>
          <w:lang w:val="sr-Cyrl-CS"/>
        </w:rPr>
        <w:t xml:space="preserve"> Катарина Ракић</w:t>
      </w:r>
      <w:r w:rsidR="00872E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76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E76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 </w:t>
      </w:r>
    </w:p>
    <w:p w:rsidR="00596AA9" w:rsidRPr="001F192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1F192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4754A6" w:rsidRDefault="00596AA9" w:rsidP="001E7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596AA9" w:rsidRPr="004754A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AA9" w:rsidRPr="004754A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закључена у 9.25 часова.</w:t>
      </w:r>
    </w:p>
    <w:p w:rsidR="00596AA9" w:rsidRPr="001D460D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080EEF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596AA9" w:rsidRPr="00080EEF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AA9" w:rsidRPr="00080EEF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Биљана Ил</w:t>
      </w:r>
      <w:r>
        <w:rPr>
          <w:rFonts w:ascii="Times New Roman" w:hAnsi="Times New Roman" w:cs="Times New Roman"/>
          <w:sz w:val="24"/>
          <w:szCs w:val="24"/>
          <w:lang w:val="sr-Cyrl-CS"/>
        </w:rPr>
        <w:t>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Катарина Ракић</w:t>
      </w:r>
    </w:p>
    <w:p w:rsidR="00E104E4" w:rsidRPr="00596AA9" w:rsidRDefault="00E104E4" w:rsidP="001E7C90">
      <w:pPr>
        <w:jc w:val="both"/>
        <w:rPr>
          <w:color w:val="C00000"/>
        </w:rPr>
      </w:pPr>
    </w:p>
    <w:sectPr w:rsidR="00E104E4" w:rsidRPr="00596AA9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11" w:rsidRDefault="00CA4A11" w:rsidP="00B36B37">
      <w:pPr>
        <w:spacing w:after="0" w:line="240" w:lineRule="auto"/>
      </w:pPr>
      <w:r>
        <w:separator/>
      </w:r>
    </w:p>
  </w:endnote>
  <w:endnote w:type="continuationSeparator" w:id="0">
    <w:p w:rsidR="00CA4A11" w:rsidRDefault="00CA4A11" w:rsidP="00B3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40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B37" w:rsidRDefault="00B36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B37" w:rsidRDefault="00B36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11" w:rsidRDefault="00CA4A11" w:rsidP="00B36B37">
      <w:pPr>
        <w:spacing w:after="0" w:line="240" w:lineRule="auto"/>
      </w:pPr>
      <w:r>
        <w:separator/>
      </w:r>
    </w:p>
  </w:footnote>
  <w:footnote w:type="continuationSeparator" w:id="0">
    <w:p w:rsidR="00CA4A11" w:rsidRDefault="00CA4A11" w:rsidP="00B3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A9"/>
    <w:rsid w:val="00035D2A"/>
    <w:rsid w:val="00090A6F"/>
    <w:rsid w:val="00182829"/>
    <w:rsid w:val="001D460D"/>
    <w:rsid w:val="001E7C90"/>
    <w:rsid w:val="00233DC3"/>
    <w:rsid w:val="00235AD7"/>
    <w:rsid w:val="003C7D24"/>
    <w:rsid w:val="004564AD"/>
    <w:rsid w:val="004754A6"/>
    <w:rsid w:val="004803ED"/>
    <w:rsid w:val="00571D06"/>
    <w:rsid w:val="00596AA9"/>
    <w:rsid w:val="005A0B02"/>
    <w:rsid w:val="005E52B7"/>
    <w:rsid w:val="00703DE2"/>
    <w:rsid w:val="00752E88"/>
    <w:rsid w:val="00794412"/>
    <w:rsid w:val="00872E76"/>
    <w:rsid w:val="009D227B"/>
    <w:rsid w:val="00A34522"/>
    <w:rsid w:val="00B36B37"/>
    <w:rsid w:val="00B41D78"/>
    <w:rsid w:val="00C6644E"/>
    <w:rsid w:val="00CA4A11"/>
    <w:rsid w:val="00D21388"/>
    <w:rsid w:val="00D36E1E"/>
    <w:rsid w:val="00DA3697"/>
    <w:rsid w:val="00DE76C3"/>
    <w:rsid w:val="00E104E4"/>
    <w:rsid w:val="00E26AD1"/>
    <w:rsid w:val="00E740D2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96AA9"/>
    <w:pPr>
      <w:spacing w:after="0" w:line="240" w:lineRule="auto"/>
    </w:pPr>
  </w:style>
  <w:style w:type="character" w:customStyle="1" w:styleId="FontStyle15">
    <w:name w:val="Font Style15"/>
    <w:uiPriority w:val="99"/>
    <w:rsid w:val="00233DC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37"/>
  </w:style>
  <w:style w:type="paragraph" w:styleId="Footer">
    <w:name w:val="footer"/>
    <w:basedOn w:val="Normal"/>
    <w:link w:val="Foot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96AA9"/>
    <w:pPr>
      <w:spacing w:after="0" w:line="240" w:lineRule="auto"/>
    </w:pPr>
  </w:style>
  <w:style w:type="character" w:customStyle="1" w:styleId="FontStyle15">
    <w:name w:val="Font Style15"/>
    <w:uiPriority w:val="99"/>
    <w:rsid w:val="00233DC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37"/>
  </w:style>
  <w:style w:type="paragraph" w:styleId="Footer">
    <w:name w:val="footer"/>
    <w:basedOn w:val="Normal"/>
    <w:link w:val="Foot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17</cp:revision>
  <cp:lastPrinted>2018-03-29T14:20:00Z</cp:lastPrinted>
  <dcterms:created xsi:type="dcterms:W3CDTF">2018-03-27T12:33:00Z</dcterms:created>
  <dcterms:modified xsi:type="dcterms:W3CDTF">2018-03-29T14:20:00Z</dcterms:modified>
</cp:coreProperties>
</file>